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D4" w:rsidRPr="00E53ED4" w:rsidRDefault="00E53ED4" w:rsidP="00E53E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</w:pP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În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legătură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cu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declararea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codului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portocaliu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pericol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infecţie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cu COVID-19,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Direcţia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generală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educaţie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,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tineret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şi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sport a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Consiliului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municipal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Chişinău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informează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despre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acţiunile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obligatorii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pentru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a fi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întreprinse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către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angajaţii</w:t>
      </w:r>
      <w:proofErr w:type="spellEnd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bCs/>
          <w:color w:val="DD4A52"/>
          <w:kern w:val="36"/>
          <w:sz w:val="28"/>
          <w:szCs w:val="28"/>
          <w:lang w:val="en-US"/>
        </w:rPr>
        <w:t>instituţiilor</w:t>
      </w:r>
      <w:proofErr w:type="spellEnd"/>
    </w:p>
    <w:p w:rsidR="00E53ED4" w:rsidRPr="00E53ED4" w:rsidRDefault="00E53ED4" w:rsidP="00E53ED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atenția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conducătorilor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instituțiilor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general (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preşcolar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secundar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extraşcolar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),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legătură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declararea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codului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portocaliu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pericol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infecţie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COVID-19,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Direcţia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generală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educaţie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tineret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sport a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municipal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Chişinău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informează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despre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acţiunile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obligatorii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fi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întreprinse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către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angajaţii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instituţiilor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învăţământ</w:t>
      </w:r>
      <w:proofErr w:type="spellEnd"/>
      <w:r w:rsidRPr="00E53E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E53ED4">
        <w:t>Efectuarea triajului epidemiologic matinal în instituţiile</w:t>
      </w:r>
      <w:r w:rsidR="00CC68B8" w:rsidRPr="00E53ED4">
        <w:t xml:space="preserve"> de învăţământ;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Examinarea copiilor/elevilor cu manifestări suspecte, asigurându-se izolarea şi supravegherea acestora de către asistenta medicală şi informarea pări</w:t>
      </w:r>
      <w:r w:rsidR="00CC68B8" w:rsidRPr="00E53ED4">
        <w:t>nţilor/tutorelui sau ambulanţei;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Monitorizarea continuă a elevilor/copiilor care au revenit de peste hotarele statului de către angajaţii instituţiil</w:t>
      </w:r>
      <w:r w:rsidR="00CC68B8" w:rsidRPr="00E53ED4">
        <w:t>or de învăţământ;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 xml:space="preserve">Evidenţa igienizării, conform recomandărilor sanitaro-epidemiologice, a blocurilor sanitare, sălilor de sport, sălilor de festivităţi şi a blocurilor alimentare prin intermediul </w:t>
      </w:r>
      <w:r w:rsidRPr="00E53ED4">
        <w:rPr>
          <w:i/>
        </w:rPr>
        <w:t>Fişei de control</w:t>
      </w:r>
      <w:r w:rsidRPr="00E53ED4">
        <w:t>/</w:t>
      </w:r>
      <w:r w:rsidRPr="00E53ED4">
        <w:rPr>
          <w:i/>
        </w:rPr>
        <w:t>Grilei de control</w:t>
      </w:r>
      <w:r w:rsidRPr="00E53ED4">
        <w:t xml:space="preserve"> afişată pe uşă, semnată de persoana responsabilă şi contrasemnată de director. </w:t>
      </w:r>
      <w:r w:rsidR="008C214D" w:rsidRPr="00E53ED4">
        <w:t>(Anexa)</w:t>
      </w:r>
      <w:r w:rsidR="00CC68B8" w:rsidRPr="00E53ED4">
        <w:t>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Igienizarea periodică a suprafeţelor, jucăriilor, inventarului didactic şi sportiv cu folosirea de</w:t>
      </w:r>
      <w:r w:rsidR="00CC68B8" w:rsidRPr="00E53ED4">
        <w:t>tergenţilor şi dezinfectanților;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Asigurarea blocurilor sanitare pentru elevi şi angajaţii instituţiilor de învăţământ cu apă, săpun, dezinfectanți şi uscătoare</w:t>
      </w:r>
      <w:r w:rsidR="00CC68B8" w:rsidRPr="00E53ED4">
        <w:t xml:space="preserve"> electrice sau şerveţele uscate;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Limitarea accesului în instituţiile de învăţământ a persoanelor din afara instituţiei. În situaţii de excepţie este permis accesul doar cu bahile şi mască. Părinţii copiilor din grădiniţă li se permite accesul doar până în</w:t>
      </w:r>
      <w:r w:rsidR="00CC68B8" w:rsidRPr="00E53ED4">
        <w:t xml:space="preserve"> vestiarul grupei copilului său;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Organizarea şi participarea la activităţi extraşcolare (concursuri, competiţii, excursii, festivaluri ş.a.) este interzisă. Activităţile din grupă/clasă sunt organizate fără participarea pe</w:t>
      </w:r>
      <w:r w:rsidR="00CC68B8" w:rsidRPr="00E53ED4">
        <w:t>rsoanelor străine grupei/clasei;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 xml:space="preserve">Organizarea, în perioada 10-13 martie, a activităţilor de informare şi instruire a angajaţilor instituţiilor de învăţământ şi a elevilor privind măsurile de prevenire a infecţiei cu </w:t>
      </w:r>
      <w:r w:rsidRPr="00E53ED4">
        <w:rPr>
          <w:shd w:val="clear" w:color="auto" w:fill="FFFFFF"/>
        </w:rPr>
        <w:t>COVID-19</w:t>
      </w:r>
      <w:r w:rsidRPr="00E53ED4">
        <w:t xml:space="preserve">. În cadrul activităţilor la </w:t>
      </w:r>
      <w:r w:rsidRPr="00E53ED4">
        <w:rPr>
          <w:i/>
        </w:rPr>
        <w:t>Managementul clasei</w:t>
      </w:r>
      <w:r w:rsidRPr="00E53ED4">
        <w:t xml:space="preserve"> şi a disciplinei </w:t>
      </w:r>
      <w:r w:rsidRPr="00E53ED4">
        <w:rPr>
          <w:i/>
        </w:rPr>
        <w:t>Dezvoltarea personală</w:t>
      </w:r>
      <w:r w:rsidRPr="00E53ED4">
        <w:t xml:space="preserve"> se va desfăşura </w:t>
      </w:r>
      <w:r w:rsidRPr="00E53ED4">
        <w:rPr>
          <w:b/>
        </w:rPr>
        <w:t>Ora sănătăţii</w:t>
      </w:r>
      <w:r w:rsidRPr="00E53ED4">
        <w:t xml:space="preserve"> (recomandăm materialele ataşate mai jos)</w:t>
      </w:r>
      <w:r w:rsidR="00CC68B8" w:rsidRPr="00E53ED4">
        <w:t>;</w:t>
      </w:r>
    </w:p>
    <w:p w:rsidR="0073532C" w:rsidRPr="00E53ED4" w:rsidRDefault="0073532C" w:rsidP="00E53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53ED4">
        <w:t>În caz de identificare a copiilor/elevilor bolnavi de infecţii respiratorii acute în instituţiile de învăţământ, informarea imediată a Centrului de sănătate publică şi Direcţia generală educaţie, tineret şi sport (patronii instituţiilor de învăţământ din cadrul direcţiei management preşcolar, secţiei management preuniversitar, direcţiei edu</w:t>
      </w:r>
      <w:r w:rsidR="00CC68B8" w:rsidRPr="00E53ED4">
        <w:t>caţie şi tineret, secţia sport).</w:t>
      </w:r>
    </w:p>
    <w:p w:rsidR="0073532C" w:rsidRPr="00E53ED4" w:rsidRDefault="0073532C" w:rsidP="00E53E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3ED4">
        <w:rPr>
          <w:rFonts w:ascii="Times New Roman" w:hAnsi="Times New Roman" w:cs="Times New Roman"/>
          <w:sz w:val="24"/>
          <w:szCs w:val="24"/>
        </w:rPr>
        <w:t xml:space="preserve">Recomandăm elevilor şi angajaţilor din instituţiile de învăţământ să deţină personal şerveţele uscate, şerveţele umede şi gel antibacterian. </w:t>
      </w:r>
    </w:p>
    <w:p w:rsidR="0073532C" w:rsidRPr="00E53ED4" w:rsidRDefault="00E53ED4" w:rsidP="00E53ED4">
      <w:pPr>
        <w:tabs>
          <w:tab w:val="left" w:pos="423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32C" w:rsidRPr="00CC68B8" w:rsidRDefault="0073532C" w:rsidP="00E53ED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3532C" w:rsidRDefault="0073532C" w:rsidP="0073532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3ED4" w:rsidRPr="00CC68B8" w:rsidRDefault="00E53ED4" w:rsidP="0073532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3532C" w:rsidRPr="00CC68B8" w:rsidRDefault="00920E15" w:rsidP="0073532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5" w:history="1">
        <w:r w:rsidR="0073532C" w:rsidRPr="00CC68B8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https://ansp.md/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https://ansp.md/index.php/recomandari-pentru-persoanele-care-revin-din-zonele-cu-izbucniri-in-focare-de-covid-19-pentru-a-preveni-raspandirea-infectiei-prin-coronavirus-de-tip-nou/</w:t>
        </w:r>
      </w:hyperlink>
    </w:p>
    <w:p w:rsidR="0073532C" w:rsidRPr="00CC68B8" w:rsidRDefault="00920E15" w:rsidP="0073532C">
      <w:pPr>
        <w:shd w:val="clear" w:color="auto" w:fill="FCFCFC"/>
        <w:spacing w:after="75" w:line="375" w:lineRule="atLeast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https://ansp.md/index.php/coronavirusul-de-tip-nou-covid-19/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https://ansp.md/index.php/materiale-informative-covid-19/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9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https://ansp.md/index.php/intrebari-raspunsuri-covid-19/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0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https://ansp.md/index.php/coronavirusul-de-tip-nou-covid-19/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1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https://ansp.md/index.php/recomandarile-oms-cu-referire-la-calatoriile-internationale-si-prevenirea-cazurilor-de-infectie-cu-coronavirusul-de-tip-nou-2019-ncov-in-randul-populatiei/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12" w:history="1">
        <w:r w:rsidR="0073532C" w:rsidRPr="00CC68B8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https://www.cdc.gov/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13" w:history="1">
        <w:r w:rsidR="0073532C" w:rsidRPr="00CC68B8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https://www.cdc.gov/coronavirus/2019-ncov/index.html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4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https://www.who.int/emergencies/diseases/novel-coronavirus-2019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5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https://www.youtube.com/channel/UCiMg06DjcUk5FRiM3g5sqoQ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6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https://www.who.int/csr/disease/coronavirus_infections/ru/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7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https://www.youtube.com/channel/UCiMg06DjcUk5FRiM3g5sqoQ</w:t>
        </w:r>
      </w:hyperlink>
    </w:p>
    <w:p w:rsidR="0073532C" w:rsidRPr="00CC68B8" w:rsidRDefault="00920E15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18" w:history="1">
        <w:r w:rsidR="0073532C" w:rsidRPr="00CC68B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https://www.chisinau.md/libview.php?l=ro&amp;idc=403&amp;id=28696&amp;t=/Presa/Comunicate-de-presa/Sedinta-extraordinara-cu-privire-la-prevenirea-si-monitorizarea-infectiei-cu-COVID-19</w:t>
        </w:r>
      </w:hyperlink>
    </w:p>
    <w:p w:rsidR="0073532C" w:rsidRDefault="0073532C" w:rsidP="0073532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C68B8" w:rsidRDefault="00CC68B8" w:rsidP="0073532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C68B8" w:rsidRDefault="00CC68B8" w:rsidP="0073532C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CC68B8" w:rsidRPr="00CC68B8" w:rsidRDefault="00CC68B8" w:rsidP="0073532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C0338" w:rsidRDefault="008C214D" w:rsidP="00CC68B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C68B8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:rsidR="00CC68B8" w:rsidRPr="00CC68B8" w:rsidRDefault="00CC68B8" w:rsidP="00CC68B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C214D" w:rsidRPr="00CC68B8" w:rsidRDefault="008C214D" w:rsidP="008C214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C68B8">
        <w:rPr>
          <w:rFonts w:ascii="Times New Roman" w:hAnsi="Times New Roman" w:cs="Times New Roman"/>
          <w:sz w:val="24"/>
          <w:szCs w:val="24"/>
          <w:lang w:val="ro-RO"/>
        </w:rPr>
        <w:t>Fişă de control a evidenţei igienizării</w:t>
      </w:r>
    </w:p>
    <w:p w:rsidR="008C214D" w:rsidRPr="00CC68B8" w:rsidRDefault="008C214D" w:rsidP="008C214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C68B8">
        <w:rPr>
          <w:rFonts w:ascii="Times New Roman" w:hAnsi="Times New Roman" w:cs="Times New Roman"/>
          <w:sz w:val="24"/>
          <w:szCs w:val="24"/>
          <w:lang w:val="ro-RO"/>
        </w:rPr>
        <w:t>Săptămâna 09-13.03.2020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2458"/>
        <w:gridCol w:w="2218"/>
        <w:gridCol w:w="2783"/>
      </w:tblGrid>
      <w:tr w:rsidR="008C214D" w:rsidRPr="00CC68B8" w:rsidTr="00CC68B8">
        <w:trPr>
          <w:trHeight w:val="144"/>
        </w:trPr>
        <w:tc>
          <w:tcPr>
            <w:tcW w:w="76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8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Nr.rând</w:t>
            </w:r>
          </w:p>
        </w:tc>
        <w:tc>
          <w:tcPr>
            <w:tcW w:w="245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8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221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8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</w:t>
            </w:r>
          </w:p>
        </w:tc>
        <w:tc>
          <w:tcPr>
            <w:tcW w:w="2783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68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(semnătura)</w:t>
            </w:r>
          </w:p>
        </w:tc>
      </w:tr>
      <w:tr w:rsidR="008C214D" w:rsidRPr="00CC68B8" w:rsidTr="00CC68B8">
        <w:trPr>
          <w:trHeight w:val="144"/>
        </w:trPr>
        <w:tc>
          <w:tcPr>
            <w:tcW w:w="76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3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214D" w:rsidRPr="00CC68B8" w:rsidTr="00CC68B8">
        <w:trPr>
          <w:trHeight w:val="144"/>
        </w:trPr>
        <w:tc>
          <w:tcPr>
            <w:tcW w:w="76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8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83" w:type="dxa"/>
          </w:tcPr>
          <w:p w:rsidR="008C214D" w:rsidRPr="00CC68B8" w:rsidRDefault="008C214D" w:rsidP="008C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C214D" w:rsidRPr="00CC68B8" w:rsidRDefault="008C214D" w:rsidP="008C214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C214D" w:rsidRPr="00CC68B8" w:rsidSect="003C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D7AB7"/>
    <w:multiLevelType w:val="hybridMultilevel"/>
    <w:tmpl w:val="452C09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0B6DDA"/>
    <w:multiLevelType w:val="hybridMultilevel"/>
    <w:tmpl w:val="B5922262"/>
    <w:lvl w:ilvl="0" w:tplc="12080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C"/>
    <w:rsid w:val="003C0338"/>
    <w:rsid w:val="0073532C"/>
    <w:rsid w:val="007766BA"/>
    <w:rsid w:val="008C214D"/>
    <w:rsid w:val="00920E15"/>
    <w:rsid w:val="00C13A87"/>
    <w:rsid w:val="00CC68B8"/>
    <w:rsid w:val="00DE1C11"/>
    <w:rsid w:val="00E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A7651-14EE-4D52-B3DF-182138B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2C"/>
  </w:style>
  <w:style w:type="paragraph" w:styleId="Titlu1">
    <w:name w:val="heading 1"/>
    <w:basedOn w:val="Normal"/>
    <w:link w:val="Titlu1Caracter"/>
    <w:uiPriority w:val="9"/>
    <w:qFormat/>
    <w:rsid w:val="00E5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73532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532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CC68B8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E53E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date-display-single">
    <w:name w:val="date-display-single"/>
    <w:basedOn w:val="Fontdeparagrafimplicit"/>
    <w:rsid w:val="00E5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124">
              <w:marLeft w:val="30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89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2761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p.md/index.php/materiale-informative-covid-19/" TargetMode="External"/><Relationship Id="rId13" Type="http://schemas.openxmlformats.org/officeDocument/2006/relationships/hyperlink" Target="https://www.cdc.gov/coronavirus/2019-ncov/index.html" TargetMode="External"/><Relationship Id="rId18" Type="http://schemas.openxmlformats.org/officeDocument/2006/relationships/hyperlink" Target="https://www.chisinau.md/libview.php?l=ro&amp;idc=403&amp;id=28696&amp;t=/Presa/Comunicate-de-presa/Sedinta-extraordinara-cu-privire-la-prevenirea-si-monitorizarea-infectiei-cu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sp.md/index.php/coronavirusul-de-tip-nou-covid-19/" TargetMode="External"/><Relationship Id="rId12" Type="http://schemas.openxmlformats.org/officeDocument/2006/relationships/hyperlink" Target="https://www.cdc.gov/" TargetMode="External"/><Relationship Id="rId17" Type="http://schemas.openxmlformats.org/officeDocument/2006/relationships/hyperlink" Target="https://www.youtube.com/channel/UCiMg06DjcUk5FRiM3g5sq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csr/disease/coronavirus_infections/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sp.md/index.php/recomandari-pentru-persoanele-care-revin-din-zonele-cu-izbucniri-in-focare-de-covid-19-pentru-a-preveni-raspandirea-infectiei-prin-coronavirus-de-tip-nou/" TargetMode="External"/><Relationship Id="rId11" Type="http://schemas.openxmlformats.org/officeDocument/2006/relationships/hyperlink" Target="https://ansp.md/index.php/recomandarile-oms-cu-referire-la-calatoriile-internationale-si-prevenirea-cazurilor-de-infectie-cu-coronavirusul-de-tip-nou-2019-ncov-in-randul-populatiei/" TargetMode="External"/><Relationship Id="rId5" Type="http://schemas.openxmlformats.org/officeDocument/2006/relationships/hyperlink" Target="https://ansp.md/" TargetMode="External"/><Relationship Id="rId15" Type="http://schemas.openxmlformats.org/officeDocument/2006/relationships/hyperlink" Target="https://www.youtube.com/channel/UCiMg06DjcUk5FRiM3g5sqoQ" TargetMode="External"/><Relationship Id="rId10" Type="http://schemas.openxmlformats.org/officeDocument/2006/relationships/hyperlink" Target="https://ansp.md/index.php/coronavirusul-de-tip-nou-covid-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sp.md/index.php/intrebari-raspunsuri-covid-19/" TargetMode="External"/><Relationship Id="rId14" Type="http://schemas.openxmlformats.org/officeDocument/2006/relationships/hyperlink" Target="https://www.who.int/emergencies/diseases/novel-coronavirus-201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rgutu</dc:creator>
  <cp:lastModifiedBy>User</cp:lastModifiedBy>
  <cp:revision>4</cp:revision>
  <cp:lastPrinted>2020-03-09T11:27:00Z</cp:lastPrinted>
  <dcterms:created xsi:type="dcterms:W3CDTF">2020-03-10T09:35:00Z</dcterms:created>
  <dcterms:modified xsi:type="dcterms:W3CDTF">2020-03-10T09:37:00Z</dcterms:modified>
</cp:coreProperties>
</file>